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94" w:rsidRDefault="00117694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Stadt Regis-Breitingen</w:t>
      </w:r>
    </w:p>
    <w:p w:rsidR="00381E09" w:rsidRDefault="00381E09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Der Bürgermeister</w:t>
      </w:r>
    </w:p>
    <w:p w:rsidR="00381E09" w:rsidRDefault="00381E09" w:rsidP="00072757">
      <w:pPr>
        <w:rPr>
          <w:rFonts w:ascii="Unit-Regular" w:hAnsi="Unit-Regular"/>
          <w:b/>
        </w:rPr>
      </w:pPr>
    </w:p>
    <w:p w:rsidR="00072757" w:rsidRDefault="00072757" w:rsidP="00072757">
      <w:pPr>
        <w:rPr>
          <w:rFonts w:ascii="Unit-Regular" w:hAnsi="Unit-Regular"/>
          <w:b/>
        </w:rPr>
      </w:pPr>
      <w:r w:rsidRPr="004A5171">
        <w:rPr>
          <w:rFonts w:ascii="Unit-Regular" w:hAnsi="Unit-Regular"/>
          <w:b/>
        </w:rPr>
        <w:t>Beschlussvorlage Nr.</w:t>
      </w:r>
      <w:r w:rsidR="007E17BC">
        <w:rPr>
          <w:rFonts w:ascii="Unit-Regular" w:hAnsi="Unit-Regular"/>
          <w:b/>
        </w:rPr>
        <w:t xml:space="preserve"> </w:t>
      </w:r>
      <w:r w:rsidR="000F196E">
        <w:rPr>
          <w:rFonts w:ascii="Unit-Regular" w:hAnsi="Unit-Regular"/>
          <w:b/>
        </w:rPr>
        <w:t xml:space="preserve">  </w:t>
      </w:r>
      <w:r w:rsidR="004E7B98">
        <w:rPr>
          <w:rFonts w:ascii="Unit-Regular" w:hAnsi="Unit-Regular"/>
          <w:b/>
        </w:rPr>
        <w:t>0</w:t>
      </w:r>
      <w:r w:rsidR="00C85BBF">
        <w:rPr>
          <w:rFonts w:ascii="Unit-Regular" w:hAnsi="Unit-Regular"/>
          <w:b/>
        </w:rPr>
        <w:t>3</w:t>
      </w:r>
      <w:r w:rsidR="00275975">
        <w:rPr>
          <w:rFonts w:ascii="Unit-Regular" w:hAnsi="Unit-Regular"/>
          <w:b/>
        </w:rPr>
        <w:t>/</w:t>
      </w:r>
      <w:r w:rsidR="000F196E">
        <w:rPr>
          <w:rFonts w:ascii="Unit-Regular" w:hAnsi="Unit-Regular"/>
          <w:b/>
        </w:rPr>
        <w:t xml:space="preserve"> </w:t>
      </w:r>
      <w:r w:rsidR="004D7EF4">
        <w:rPr>
          <w:rFonts w:ascii="Unit-Regular" w:hAnsi="Unit-Regular"/>
          <w:b/>
        </w:rPr>
        <w:t>0</w:t>
      </w:r>
      <w:r w:rsidR="00EC58D2">
        <w:rPr>
          <w:rFonts w:ascii="Unit-Regular" w:hAnsi="Unit-Regular"/>
          <w:b/>
        </w:rPr>
        <w:t>7</w:t>
      </w:r>
      <w:r w:rsidR="000F196E">
        <w:rPr>
          <w:rFonts w:ascii="Unit-Regular" w:hAnsi="Unit-Regular"/>
          <w:b/>
        </w:rPr>
        <w:t xml:space="preserve"> </w:t>
      </w:r>
      <w:r w:rsidR="00FE3B4E" w:rsidRPr="004A5171">
        <w:rPr>
          <w:rFonts w:ascii="Unit-Regular" w:hAnsi="Unit-Regular"/>
          <w:b/>
        </w:rPr>
        <w:t>/202</w:t>
      </w:r>
      <w:r w:rsidR="000F196E">
        <w:rPr>
          <w:rFonts w:ascii="Unit-Regular" w:hAnsi="Unit-Regular"/>
          <w:b/>
        </w:rPr>
        <w:t>4</w:t>
      </w:r>
    </w:p>
    <w:p w:rsidR="004A5171" w:rsidRDefault="004A5171" w:rsidP="00072757">
      <w:pPr>
        <w:rPr>
          <w:rFonts w:ascii="Unit-Regular" w:hAnsi="Unit-Regular"/>
          <w:b/>
        </w:rPr>
      </w:pP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278"/>
      </w:tblGrid>
      <w:tr w:rsidR="004A5171" w:rsidTr="00300971">
        <w:trPr>
          <w:trHeight w:val="680"/>
        </w:trPr>
        <w:tc>
          <w:tcPr>
            <w:tcW w:w="8784" w:type="dxa"/>
            <w:tcBorders>
              <w:bottom w:val="single" w:sz="4" w:space="0" w:color="000000" w:themeColor="text1"/>
            </w:tcBorders>
          </w:tcPr>
          <w:p w:rsidR="004A5171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Einreicher:</w:t>
            </w:r>
          </w:p>
          <w:p w:rsidR="00381E09" w:rsidRDefault="00C85BBF" w:rsidP="00C85BBF">
            <w:pPr>
              <w:ind w:left="-120" w:firstLine="22"/>
              <w:rPr>
                <w:rFonts w:ascii="Unit-Regular" w:hAnsi="Unit-Regular"/>
                <w:b/>
              </w:rPr>
            </w:pPr>
            <w:r>
              <w:rPr>
                <w:rFonts w:ascii="Unit-Regular" w:hAnsi="Unit-Regular"/>
                <w:b/>
              </w:rPr>
              <w:t>Hauptv</w:t>
            </w:r>
            <w:r w:rsidR="000F196E">
              <w:rPr>
                <w:rFonts w:ascii="Unit-Regular" w:hAnsi="Unit-Regular"/>
                <w:b/>
              </w:rPr>
              <w:t xml:space="preserve">erwaltung, </w:t>
            </w:r>
            <w:r>
              <w:rPr>
                <w:rFonts w:ascii="Unit-Regular" w:hAnsi="Unit-Regular"/>
                <w:b/>
              </w:rPr>
              <w:t>Frau Steiniger</w:t>
            </w:r>
          </w:p>
        </w:tc>
        <w:tc>
          <w:tcPr>
            <w:tcW w:w="278" w:type="dxa"/>
            <w:tcBorders>
              <w:bottom w:val="single" w:sz="4" w:space="0" w:color="000000" w:themeColor="text1"/>
            </w:tcBorders>
            <w:vAlign w:val="center"/>
          </w:tcPr>
          <w:p w:rsidR="004A5171" w:rsidRDefault="004A5171" w:rsidP="004A5171">
            <w:pPr>
              <w:ind w:left="0" w:firstLine="0"/>
              <w:jc w:val="right"/>
              <w:rPr>
                <w:rFonts w:ascii="Unit-Regular" w:hAnsi="Unit-Regular"/>
                <w:b/>
              </w:rPr>
            </w:pPr>
          </w:p>
        </w:tc>
      </w:tr>
      <w:tr w:rsidR="00381E09" w:rsidRPr="00381E09" w:rsidTr="00300971">
        <w:trPr>
          <w:trHeight w:val="283"/>
        </w:trPr>
        <w:tc>
          <w:tcPr>
            <w:tcW w:w="8784" w:type="dxa"/>
            <w:tcBorders>
              <w:left w:val="nil"/>
            </w:tcBorders>
            <w:vAlign w:val="center"/>
          </w:tcPr>
          <w:p w:rsidR="00381E09" w:rsidRPr="00381E09" w:rsidRDefault="00381E09" w:rsidP="00381E09">
            <w:pPr>
              <w:ind w:left="-120" w:firstLine="22"/>
              <w:jc w:val="center"/>
              <w:rPr>
                <w:rFonts w:ascii="Unit-Regular" w:hAnsi="Unit-Regular"/>
                <w:b/>
                <w:sz w:val="18"/>
              </w:rPr>
            </w:pP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381E09" w:rsidRPr="00381E09" w:rsidRDefault="00381E09" w:rsidP="00381E09">
            <w:pPr>
              <w:jc w:val="center"/>
              <w:rPr>
                <w:rFonts w:ascii="Unit-Regular" w:hAnsi="Unit-Regular"/>
                <w:b/>
                <w:sz w:val="18"/>
              </w:rPr>
            </w:pPr>
          </w:p>
        </w:tc>
      </w:tr>
      <w:tr w:rsidR="00381E09" w:rsidTr="00300971">
        <w:trPr>
          <w:trHeight w:val="680"/>
        </w:trPr>
        <w:tc>
          <w:tcPr>
            <w:tcW w:w="8784" w:type="dxa"/>
          </w:tcPr>
          <w:p w:rsidR="00381E09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Gegenstand:</w:t>
            </w:r>
          </w:p>
          <w:p w:rsidR="00CB283D" w:rsidRDefault="00C85BBF" w:rsidP="0046349C">
            <w:pPr>
              <w:ind w:left="-120" w:firstLine="22"/>
              <w:rPr>
                <w:rFonts w:ascii="Unit-Regular" w:hAnsi="Unit-Regular"/>
                <w:b/>
              </w:rPr>
            </w:pPr>
            <w:r>
              <w:rPr>
                <w:rFonts w:ascii="Unit-Regular" w:hAnsi="Unit-Regular"/>
                <w:b/>
              </w:rPr>
              <w:t>Fraktionssatzung</w:t>
            </w:r>
          </w:p>
          <w:p w:rsidR="000F196E" w:rsidRDefault="000F196E" w:rsidP="0046349C">
            <w:pPr>
              <w:ind w:left="-120" w:firstLine="22"/>
              <w:rPr>
                <w:rFonts w:ascii="Unit-Regular" w:hAnsi="Unit-Regular"/>
                <w:b/>
              </w:rPr>
            </w:pPr>
          </w:p>
        </w:tc>
        <w:tc>
          <w:tcPr>
            <w:tcW w:w="278" w:type="dxa"/>
            <w:vAlign w:val="center"/>
          </w:tcPr>
          <w:p w:rsidR="00381E09" w:rsidRDefault="00381E09" w:rsidP="004A5171">
            <w:pPr>
              <w:jc w:val="right"/>
              <w:rPr>
                <w:rFonts w:ascii="Unit-Regular" w:hAnsi="Unit-Regular"/>
                <w:b/>
              </w:rPr>
            </w:pPr>
          </w:p>
        </w:tc>
      </w:tr>
    </w:tbl>
    <w:p w:rsidR="00072757" w:rsidRPr="004A5171" w:rsidRDefault="00072757" w:rsidP="00072757">
      <w:pPr>
        <w:jc w:val="both"/>
        <w:rPr>
          <w:rFonts w:ascii="Unit-Regular" w:hAnsi="Unit-Regula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59"/>
        <w:gridCol w:w="1785"/>
        <w:gridCol w:w="2058"/>
        <w:gridCol w:w="1625"/>
        <w:gridCol w:w="1835"/>
      </w:tblGrid>
      <w:tr w:rsidR="00381E09" w:rsidRP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P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Beratungsfolge</w:t>
            </w:r>
          </w:p>
        </w:tc>
        <w:tc>
          <w:tcPr>
            <w:tcW w:w="1785" w:type="dxa"/>
            <w:vAlign w:val="center"/>
          </w:tcPr>
          <w:p w:rsidR="00381E09" w:rsidRP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Sitzungstermine</w:t>
            </w:r>
          </w:p>
        </w:tc>
        <w:tc>
          <w:tcPr>
            <w:tcW w:w="2058" w:type="dxa"/>
            <w:vAlign w:val="center"/>
          </w:tcPr>
          <w:p w:rsidR="00381E09" w:rsidRP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öffentl./nichtöffentl.</w:t>
            </w:r>
          </w:p>
        </w:tc>
        <w:tc>
          <w:tcPr>
            <w:tcW w:w="1625" w:type="dxa"/>
            <w:vAlign w:val="center"/>
          </w:tcPr>
          <w:p w:rsidR="00381E09" w:rsidRP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Empfehlung</w:t>
            </w:r>
          </w:p>
        </w:tc>
        <w:tc>
          <w:tcPr>
            <w:tcW w:w="1835" w:type="dxa"/>
            <w:vAlign w:val="center"/>
          </w:tcPr>
          <w:p w:rsidR="00381E09" w:rsidRP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ohne Empfehlung</w:t>
            </w: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Technischer Ausschuss</w:t>
            </w:r>
          </w:p>
        </w:tc>
        <w:tc>
          <w:tcPr>
            <w:tcW w:w="1785" w:type="dxa"/>
            <w:vAlign w:val="center"/>
          </w:tcPr>
          <w:p w:rsidR="00381E09" w:rsidRDefault="00381E09" w:rsidP="00CB283D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  <w:bookmarkStart w:id="0" w:name="_GoBack"/>
            <w:bookmarkEnd w:id="0"/>
          </w:p>
        </w:tc>
        <w:tc>
          <w:tcPr>
            <w:tcW w:w="2058" w:type="dxa"/>
            <w:vAlign w:val="center"/>
          </w:tcPr>
          <w:p w:rsid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Verwaltungs-ausschuss</w:t>
            </w:r>
          </w:p>
        </w:tc>
        <w:tc>
          <w:tcPr>
            <w:tcW w:w="1785" w:type="dxa"/>
            <w:vAlign w:val="center"/>
          </w:tcPr>
          <w:p w:rsidR="00381E09" w:rsidRDefault="00FF30C1" w:rsidP="00381E09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09.01.2025</w:t>
            </w:r>
          </w:p>
        </w:tc>
        <w:tc>
          <w:tcPr>
            <w:tcW w:w="2058" w:type="dxa"/>
            <w:vAlign w:val="center"/>
          </w:tcPr>
          <w:p w:rsid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381E09" w:rsidRDefault="00FF30C1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ja</w:t>
            </w: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</w:tbl>
    <w:p w:rsidR="00381E09" w:rsidRDefault="00381E09" w:rsidP="00072757">
      <w:pPr>
        <w:jc w:val="both"/>
        <w:rPr>
          <w:rFonts w:ascii="Unit-Regular" w:hAnsi="Unit-Regular"/>
          <w:sz w:val="22"/>
        </w:rPr>
      </w:pPr>
    </w:p>
    <w:p w:rsidR="00381E09" w:rsidRPr="00381E09" w:rsidRDefault="00381E09" w:rsidP="00072757">
      <w:pPr>
        <w:jc w:val="both"/>
        <w:rPr>
          <w:rFonts w:ascii="Unit-Regular" w:hAnsi="Unit-Regular"/>
          <w:b/>
          <w:sz w:val="22"/>
        </w:rPr>
      </w:pPr>
      <w:r w:rsidRPr="00381E09">
        <w:rPr>
          <w:rFonts w:ascii="Unit-Regular" w:hAnsi="Unit-Regular"/>
          <w:b/>
          <w:sz w:val="22"/>
        </w:rPr>
        <w:t>Beschlussvorschlag:</w:t>
      </w:r>
    </w:p>
    <w:p w:rsidR="00381E09" w:rsidRPr="00AF33B5" w:rsidRDefault="00381E09" w:rsidP="00072757">
      <w:pPr>
        <w:jc w:val="both"/>
        <w:rPr>
          <w:rFonts w:ascii="Unit-Regular" w:hAnsi="Unit-Regular"/>
          <w:sz w:val="22"/>
          <w:szCs w:val="22"/>
        </w:rPr>
      </w:pPr>
    </w:p>
    <w:p w:rsidR="0082792C" w:rsidRDefault="0082792C" w:rsidP="0082792C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>Die Stadträte der Stadt Regis-Breitingen wollen folgenden Beschluss fassen:</w:t>
      </w:r>
    </w:p>
    <w:p w:rsidR="0082792C" w:rsidRDefault="0082792C" w:rsidP="0082792C">
      <w:pPr>
        <w:jc w:val="both"/>
        <w:rPr>
          <w:rFonts w:ascii="Unit-Regular" w:hAnsi="Unit-Regular"/>
          <w:sz w:val="22"/>
          <w:szCs w:val="22"/>
        </w:rPr>
      </w:pPr>
    </w:p>
    <w:p w:rsidR="00B674C9" w:rsidRDefault="00C85BBF" w:rsidP="00C85BBF">
      <w:pPr>
        <w:ind w:left="-120" w:firstLine="22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>Die Satzung zur Rechtsstellung und Unterstützung der Fraktionen im Stadtrat der Stadt Regis-Breitingen wird in vorliegender Form entsprechend Anlage 3 beschlossen.</w:t>
      </w:r>
    </w:p>
    <w:p w:rsidR="000F196E" w:rsidRDefault="000F196E" w:rsidP="000F196E">
      <w:pPr>
        <w:rPr>
          <w:rFonts w:ascii="Unit-Regular" w:hAnsi="Unit-Regular"/>
          <w:sz w:val="22"/>
          <w:szCs w:val="22"/>
        </w:rPr>
      </w:pPr>
    </w:p>
    <w:p w:rsidR="000F196E" w:rsidRPr="00CB762B" w:rsidRDefault="000F196E" w:rsidP="000F196E">
      <w:pPr>
        <w:rPr>
          <w:rFonts w:ascii="Unit-Regular" w:hAnsi="Unit-Regular"/>
          <w:b/>
        </w:rPr>
      </w:pPr>
      <w:r w:rsidRPr="00CB762B">
        <w:rPr>
          <w:rFonts w:ascii="Unit-Regular" w:hAnsi="Unit-Regular"/>
          <w:b/>
        </w:rPr>
        <w:t>Begründung:</w:t>
      </w:r>
    </w:p>
    <w:p w:rsidR="000F196E" w:rsidRPr="00AF33B5" w:rsidRDefault="000F196E" w:rsidP="000F196E">
      <w:pPr>
        <w:rPr>
          <w:rFonts w:ascii="Unit-Regular" w:hAnsi="Unit-Regular"/>
          <w:sz w:val="22"/>
          <w:szCs w:val="22"/>
        </w:rPr>
      </w:pPr>
    </w:p>
    <w:p w:rsidR="00F13248" w:rsidRPr="00191C1D" w:rsidRDefault="00C85BBF" w:rsidP="00191C1D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 xml:space="preserve">Entsprechend § 35 a </w:t>
      </w:r>
      <w:proofErr w:type="spellStart"/>
      <w:r>
        <w:rPr>
          <w:rFonts w:ascii="Unit-Regular" w:hAnsi="Unit-Regular"/>
          <w:sz w:val="22"/>
          <w:szCs w:val="22"/>
        </w:rPr>
        <w:t>SächsGemO</w:t>
      </w:r>
      <w:proofErr w:type="spellEnd"/>
      <w:r>
        <w:rPr>
          <w:rFonts w:ascii="Unit-Regular" w:hAnsi="Unit-Regular"/>
          <w:sz w:val="22"/>
          <w:szCs w:val="22"/>
        </w:rPr>
        <w:t xml:space="preserve"> sind die Gemeinden verpflichtet, Fraktionen im Gemeinderat zu unterstützen. In Gemeinden bis 5000 Einwohner kann sich die Satzung darauf beschränken, Fraktionen kostenfreie Sachleistungen zur Verfügung zu stellen.</w:t>
      </w:r>
    </w:p>
    <w:p w:rsidR="00191C1D" w:rsidRDefault="00191C1D" w:rsidP="000C6E99">
      <w:pPr>
        <w:jc w:val="both"/>
        <w:rPr>
          <w:rFonts w:ascii="Unit-Regular" w:hAnsi="Unit-Regular"/>
          <w:sz w:val="22"/>
          <w:szCs w:val="18"/>
        </w:rPr>
      </w:pPr>
    </w:p>
    <w:p w:rsidR="0082792C" w:rsidRPr="0082792C" w:rsidRDefault="0082792C" w:rsidP="0082792C">
      <w:pPr>
        <w:jc w:val="both"/>
        <w:rPr>
          <w:rFonts w:ascii="Unit-Regular" w:hAnsi="Unit-Regular"/>
          <w:sz w:val="22"/>
          <w:szCs w:val="18"/>
        </w:rPr>
      </w:pPr>
      <w:r w:rsidRPr="00117694">
        <w:rPr>
          <w:rFonts w:ascii="Unit-Regular" w:hAnsi="Unit-Regular"/>
          <w:sz w:val="22"/>
          <w:szCs w:val="18"/>
        </w:rPr>
        <w:t xml:space="preserve">Von der Beratung und Beschlussfassung war kein Mitglied des </w:t>
      </w:r>
      <w:r>
        <w:rPr>
          <w:rFonts w:ascii="Unit-Regular" w:hAnsi="Unit-Regular"/>
          <w:sz w:val="22"/>
          <w:szCs w:val="18"/>
        </w:rPr>
        <w:t>Stadtrates</w:t>
      </w:r>
      <w:r w:rsidRPr="00117694">
        <w:rPr>
          <w:rFonts w:ascii="Unit-Regular" w:hAnsi="Unit-Regular"/>
          <w:sz w:val="22"/>
          <w:szCs w:val="18"/>
        </w:rPr>
        <w:t xml:space="preserve"> ausgeschlossen.</w:t>
      </w:r>
    </w:p>
    <w:p w:rsidR="00532445" w:rsidRPr="004A5171" w:rsidRDefault="00532445" w:rsidP="006B7368">
      <w:pPr>
        <w:rPr>
          <w:rFonts w:ascii="Unit-Regular" w:hAnsi="Unit-Regular"/>
          <w:sz w:val="18"/>
          <w:szCs w:val="18"/>
        </w:rPr>
      </w:pPr>
    </w:p>
    <w:p w:rsidR="00A97819" w:rsidRPr="007B3212" w:rsidRDefault="00A97819" w:rsidP="00A97819">
      <w:pPr>
        <w:pStyle w:val="Textkrper"/>
        <w:rPr>
          <w:rFonts w:ascii="Unit-Regular" w:hAnsi="Unit-Regular"/>
          <w:b/>
        </w:rPr>
      </w:pPr>
      <w:r w:rsidRPr="007B3212">
        <w:rPr>
          <w:rFonts w:ascii="Unit-Regular" w:hAnsi="Unit-Regular"/>
          <w:b/>
        </w:rPr>
        <w:t>Abstimmungsergebnis: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71"/>
        <w:gridCol w:w="660"/>
        <w:gridCol w:w="3828"/>
        <w:gridCol w:w="708"/>
      </w:tblGrid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Mitglieder Stadtrat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1D7BF8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1</w:t>
            </w:r>
            <w:r w:rsidR="001D7BF8">
              <w:rPr>
                <w:rFonts w:ascii="Unit-Regular" w:hAnsi="Unit-Regular"/>
                <w:sz w:val="22"/>
                <w:szCs w:val="24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davon anwesend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7E17BC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Ja-</w:t>
            </w:r>
            <w:r w:rsidR="00A97819"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</w:t>
            </w:r>
          </w:p>
        </w:tc>
        <w:tc>
          <w:tcPr>
            <w:tcW w:w="6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thinThickSmallGap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Nein-Stimmen</w:t>
            </w:r>
          </w:p>
        </w:tc>
        <w:tc>
          <w:tcPr>
            <w:tcW w:w="70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Stimmenthaltungen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beschlossen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nicht beschlossen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</w:tr>
    </w:tbl>
    <w:p w:rsidR="00117694" w:rsidRPr="00DB3E0E" w:rsidRDefault="00117694" w:rsidP="00DB3E0E">
      <w:pPr>
        <w:widowControl w:val="0"/>
        <w:rPr>
          <w:rFonts w:ascii="Arial" w:hAnsi="Arial" w:cs="Arial"/>
          <w:snapToGrid w:val="0"/>
        </w:rPr>
      </w:pPr>
    </w:p>
    <w:sectPr w:rsidR="00117694" w:rsidRPr="00DB3E0E" w:rsidSect="008B7D1C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t-Regular">
    <w:panose1 w:val="02000506040000020004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C2B59"/>
    <w:multiLevelType w:val="hybridMultilevel"/>
    <w:tmpl w:val="047A2026"/>
    <w:lvl w:ilvl="0" w:tplc="FE66286C">
      <w:numFmt w:val="bullet"/>
      <w:lvlText w:val="-"/>
      <w:lvlJc w:val="left"/>
      <w:pPr>
        <w:ind w:left="1769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1"/>
    <w:rsid w:val="00072757"/>
    <w:rsid w:val="000A7B27"/>
    <w:rsid w:val="000C6E99"/>
    <w:rsid w:val="000E596A"/>
    <w:rsid w:val="000F196E"/>
    <w:rsid w:val="00117694"/>
    <w:rsid w:val="00122957"/>
    <w:rsid w:val="00155292"/>
    <w:rsid w:val="00191C1D"/>
    <w:rsid w:val="001D7BF8"/>
    <w:rsid w:val="001F0633"/>
    <w:rsid w:val="00275975"/>
    <w:rsid w:val="002825A7"/>
    <w:rsid w:val="00300971"/>
    <w:rsid w:val="00365055"/>
    <w:rsid w:val="003654A5"/>
    <w:rsid w:val="00374152"/>
    <w:rsid w:val="00381E09"/>
    <w:rsid w:val="003E0EFF"/>
    <w:rsid w:val="0044531B"/>
    <w:rsid w:val="0046349C"/>
    <w:rsid w:val="004A5171"/>
    <w:rsid w:val="004C09B6"/>
    <w:rsid w:val="004D7EF4"/>
    <w:rsid w:val="004E7B98"/>
    <w:rsid w:val="0051737D"/>
    <w:rsid w:val="00532445"/>
    <w:rsid w:val="0059740E"/>
    <w:rsid w:val="005C2F18"/>
    <w:rsid w:val="00677F45"/>
    <w:rsid w:val="006A2473"/>
    <w:rsid w:val="006B18BD"/>
    <w:rsid w:val="006B7368"/>
    <w:rsid w:val="006D1592"/>
    <w:rsid w:val="006E23B4"/>
    <w:rsid w:val="00720398"/>
    <w:rsid w:val="00750499"/>
    <w:rsid w:val="0077415C"/>
    <w:rsid w:val="007B3212"/>
    <w:rsid w:val="007E17BC"/>
    <w:rsid w:val="007E483F"/>
    <w:rsid w:val="0082792C"/>
    <w:rsid w:val="008324E9"/>
    <w:rsid w:val="00836FE9"/>
    <w:rsid w:val="008908BC"/>
    <w:rsid w:val="008B7D1C"/>
    <w:rsid w:val="009451D3"/>
    <w:rsid w:val="009718A7"/>
    <w:rsid w:val="009D005F"/>
    <w:rsid w:val="00A514EC"/>
    <w:rsid w:val="00A5704E"/>
    <w:rsid w:val="00A97819"/>
    <w:rsid w:val="00AF33B5"/>
    <w:rsid w:val="00B674C9"/>
    <w:rsid w:val="00B933C0"/>
    <w:rsid w:val="00BA3E20"/>
    <w:rsid w:val="00BE58FE"/>
    <w:rsid w:val="00C53891"/>
    <w:rsid w:val="00C85BBF"/>
    <w:rsid w:val="00CB283D"/>
    <w:rsid w:val="00CB762B"/>
    <w:rsid w:val="00D63A8F"/>
    <w:rsid w:val="00D77DBC"/>
    <w:rsid w:val="00DA3E27"/>
    <w:rsid w:val="00DB3E0E"/>
    <w:rsid w:val="00DD5101"/>
    <w:rsid w:val="00DE02E7"/>
    <w:rsid w:val="00EC58D2"/>
    <w:rsid w:val="00F13248"/>
    <w:rsid w:val="00FE3B4E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E322"/>
  <w15:chartTrackingRefBased/>
  <w15:docId w15:val="{1974C839-66BA-45D0-B4A0-A6749E14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51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D5101"/>
    <w:pPr>
      <w:keepNext/>
      <w:outlineLvl w:val="0"/>
    </w:pPr>
    <w:rPr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5101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D5101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5101"/>
    <w:rPr>
      <w:rFonts w:ascii="Calibri" w:eastAsia="Times New Roman" w:hAnsi="Calibri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D5101"/>
    <w:pPr>
      <w:spacing w:after="120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D510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D5101"/>
    <w:pPr>
      <w:ind w:left="720"/>
      <w:contextualSpacing/>
    </w:pPr>
  </w:style>
  <w:style w:type="table" w:styleId="Tabellenraster">
    <w:name w:val="Table Grid"/>
    <w:basedOn w:val="NormaleTabelle"/>
    <w:uiPriority w:val="59"/>
    <w:rsid w:val="00072757"/>
    <w:pPr>
      <w:spacing w:after="0" w:line="240" w:lineRule="auto"/>
      <w:ind w:left="142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06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0633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steiniger</dc:creator>
  <cp:keywords/>
  <dc:description/>
  <cp:lastModifiedBy>steiniger</cp:lastModifiedBy>
  <cp:revision>4</cp:revision>
  <cp:lastPrinted>2024-10-22T14:57:00Z</cp:lastPrinted>
  <dcterms:created xsi:type="dcterms:W3CDTF">2025-01-20T13:56:00Z</dcterms:created>
  <dcterms:modified xsi:type="dcterms:W3CDTF">2025-01-20T14:50:00Z</dcterms:modified>
</cp:coreProperties>
</file>